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5F41" w14:textId="77777777" w:rsidR="007C6094" w:rsidRDefault="007C6094" w:rsidP="007C6094">
      <w:r>
        <w:t>BOROUGH OF MENDHAM</w:t>
      </w:r>
    </w:p>
    <w:p w14:paraId="015D1BE1" w14:textId="77777777" w:rsidR="007C6094" w:rsidRDefault="007C6094" w:rsidP="007C6094">
      <w:r>
        <w:t>NOTICE OF PENDING ORDINANCE**</w:t>
      </w:r>
    </w:p>
    <w:p w14:paraId="6C03435A" w14:textId="77777777" w:rsidR="007C6094" w:rsidRDefault="007C6094" w:rsidP="007C6094">
      <w:r>
        <w:t>ORDINANCE 01</w:t>
      </w:r>
      <w:r>
        <w:rPr>
          <w:rFonts w:ascii="Cambria Math" w:hAnsi="Cambria Math" w:cs="Cambria Math"/>
        </w:rPr>
        <w:t>‑</w:t>
      </w:r>
      <w:r>
        <w:t>2026</w:t>
      </w:r>
    </w:p>
    <w:p w14:paraId="543BD1E0" w14:textId="77777777" w:rsidR="007C6094" w:rsidRDefault="007C6094" w:rsidP="007C6094">
      <w:r>
        <w:t>AN ORDINANCE OF THE BOROUGH OF MENDHAM, COUNTY OF MORRIS, STATE OF NEW JERSEY, AMENDING CHAPTER 215 “ZONING” OF THE BOROUGH CODE TO ESTABLISH THE BERNARDSVILLE ROAD AFFORDABLE HOUSING OVERLAY ZONE</w:t>
      </w:r>
    </w:p>
    <w:p w14:paraId="15EF5F43" w14:textId="77777777" w:rsidR="007C6094" w:rsidRDefault="007C6094" w:rsidP="007C6094">
      <w:r>
        <w:t>Notice is hereby given that the foregoing Ordinance was introduced and passed on first reading by the Mayor and Council of the Borough of Mendham at a meeting held on February 18, 2026. The Ordinance establishes a new Article XXI in Chapter 215 of the Borough Code creating the Bernardsville Road Affordable Housing Overlay Zone (B</w:t>
      </w:r>
      <w:r>
        <w:rPr>
          <w:rFonts w:ascii="Cambria Math" w:hAnsi="Cambria Math" w:cs="Cambria Math"/>
        </w:rPr>
        <w:t>‑</w:t>
      </w:r>
      <w:r>
        <w:t>AHO) on Block 2301, Lot 13 (350 Bernardsville Road) to implement the Borough</w:t>
      </w:r>
      <w:r>
        <w:rPr>
          <w:rFonts w:ascii="Aptos" w:hAnsi="Aptos" w:cs="Aptos"/>
        </w:rPr>
        <w:t>’</w:t>
      </w:r>
      <w:r>
        <w:t>s Fourth Round affordable housing obligations pursuant to the New Jersey Fair Housing Act.</w:t>
      </w:r>
    </w:p>
    <w:p w14:paraId="1B263B80" w14:textId="77777777" w:rsidR="007C6094" w:rsidRDefault="007C6094" w:rsidP="007C6094">
      <w:r>
        <w:t>The Ordinance provides for the subdivision of the property into an Inclusionary Lot, permitting adaptive reuse of the Old Motherhouse for up to 150 multifamily units with a minimum 20% set</w:t>
      </w:r>
      <w:r>
        <w:rPr>
          <w:rFonts w:ascii="Cambria Math" w:hAnsi="Cambria Math" w:cs="Cambria Math"/>
        </w:rPr>
        <w:t>‑</w:t>
      </w:r>
      <w:r>
        <w:t>aside for low</w:t>
      </w:r>
      <w:r>
        <w:rPr>
          <w:rFonts w:ascii="Cambria Math" w:hAnsi="Cambria Math" w:cs="Cambria Math"/>
        </w:rPr>
        <w:t>‑</w:t>
      </w:r>
      <w:r>
        <w:t xml:space="preserve"> and moderate</w:t>
      </w:r>
      <w:r>
        <w:rPr>
          <w:rFonts w:ascii="Cambria Math" w:hAnsi="Cambria Math" w:cs="Cambria Math"/>
        </w:rPr>
        <w:t>‑</w:t>
      </w:r>
      <w:r>
        <w:t>income housing, and a Religious Campus Lot, containing the existing New Motherhouse. The Ordinance establishes permitted uses, bulk standards, affordable housing requirements, parking, buffering, landscaping, signage, rehabilitation standards, and supplemental regulations for the Overlay Zone.</w:t>
      </w:r>
    </w:p>
    <w:p w14:paraId="24C54CC8" w14:textId="5B04CA18" w:rsidR="007C6094" w:rsidRDefault="007C6094" w:rsidP="007C6094">
      <w:r>
        <w:t xml:space="preserve">A public hearing on the Ordinance will be held at a meeting of the Mayor and Council on </w:t>
      </w:r>
      <w:r>
        <w:t>March 4</w:t>
      </w:r>
      <w:r>
        <w:t xml:space="preserve">, 2026, at </w:t>
      </w:r>
      <w:r>
        <w:t>7:00</w:t>
      </w:r>
      <w:r>
        <w:t xml:space="preserve"> PM, at the</w:t>
      </w:r>
      <w:r>
        <w:t xml:space="preserve"> </w:t>
      </w:r>
      <w:proofErr w:type="spellStart"/>
      <w:r>
        <w:t>Garabrant</w:t>
      </w:r>
      <w:proofErr w:type="spellEnd"/>
      <w:r>
        <w:t xml:space="preserve"> Center</w:t>
      </w:r>
      <w:r>
        <w:t>,</w:t>
      </w:r>
      <w:r>
        <w:t xml:space="preserve"> 4 Wilson Street Mendham, NJ</w:t>
      </w:r>
      <w:r>
        <w:t xml:space="preserve"> at which time all persons wishing to be heard will be given an opportunity to comment. After the hearing, the Ordinance may be adopted.</w:t>
      </w:r>
    </w:p>
    <w:p w14:paraId="401F5FBC" w14:textId="77777777" w:rsidR="007C6094" w:rsidRDefault="007C6094" w:rsidP="007C6094">
      <w:r>
        <w:t>A copy of this Ordinance is available for public inspection in the office of the Borough Clerk during regular business hours.</w:t>
      </w:r>
    </w:p>
    <w:p w14:paraId="0EA8894A" w14:textId="77777777" w:rsidR="007C6094" w:rsidRDefault="007C6094" w:rsidP="007C6094">
      <w:r>
        <w:t>Lauren McBride</w:t>
      </w:r>
    </w:p>
    <w:p w14:paraId="72A79520" w14:textId="77777777" w:rsidR="007C6094" w:rsidRDefault="007C6094" w:rsidP="007C6094">
      <w:r>
        <w:t>Borough Clerk</w:t>
      </w:r>
    </w:p>
    <w:p w14:paraId="67A165B0" w14:textId="2210E423" w:rsidR="007C6094" w:rsidRDefault="007C6094" w:rsidP="007C6094">
      <w:r>
        <w:t>Borough of Mendham</w:t>
      </w:r>
    </w:p>
    <w:sectPr w:rsidR="007C6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94"/>
    <w:rsid w:val="005303D7"/>
    <w:rsid w:val="007C6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3D56"/>
  <w15:chartTrackingRefBased/>
  <w15:docId w15:val="{42EAE593-CF54-40DD-B2C0-DB136CE3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094"/>
    <w:rPr>
      <w:rFonts w:eastAsiaTheme="majorEastAsia" w:cstheme="majorBidi"/>
      <w:color w:val="272727" w:themeColor="text1" w:themeTint="D8"/>
    </w:rPr>
  </w:style>
  <w:style w:type="paragraph" w:styleId="Title">
    <w:name w:val="Title"/>
    <w:basedOn w:val="Normal"/>
    <w:next w:val="Normal"/>
    <w:link w:val="TitleChar"/>
    <w:uiPriority w:val="10"/>
    <w:qFormat/>
    <w:rsid w:val="007C6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094"/>
    <w:pPr>
      <w:spacing w:before="160"/>
      <w:jc w:val="center"/>
    </w:pPr>
    <w:rPr>
      <w:i/>
      <w:iCs/>
      <w:color w:val="404040" w:themeColor="text1" w:themeTint="BF"/>
    </w:rPr>
  </w:style>
  <w:style w:type="character" w:customStyle="1" w:styleId="QuoteChar">
    <w:name w:val="Quote Char"/>
    <w:basedOn w:val="DefaultParagraphFont"/>
    <w:link w:val="Quote"/>
    <w:uiPriority w:val="29"/>
    <w:rsid w:val="007C6094"/>
    <w:rPr>
      <w:i/>
      <w:iCs/>
      <w:color w:val="404040" w:themeColor="text1" w:themeTint="BF"/>
    </w:rPr>
  </w:style>
  <w:style w:type="paragraph" w:styleId="ListParagraph">
    <w:name w:val="List Paragraph"/>
    <w:basedOn w:val="Normal"/>
    <w:uiPriority w:val="34"/>
    <w:qFormat/>
    <w:rsid w:val="007C6094"/>
    <w:pPr>
      <w:ind w:left="720"/>
      <w:contextualSpacing/>
    </w:pPr>
  </w:style>
  <w:style w:type="character" w:styleId="IntenseEmphasis">
    <w:name w:val="Intense Emphasis"/>
    <w:basedOn w:val="DefaultParagraphFont"/>
    <w:uiPriority w:val="21"/>
    <w:qFormat/>
    <w:rsid w:val="007C6094"/>
    <w:rPr>
      <w:i/>
      <w:iCs/>
      <w:color w:val="0F4761" w:themeColor="accent1" w:themeShade="BF"/>
    </w:rPr>
  </w:style>
  <w:style w:type="paragraph" w:styleId="IntenseQuote">
    <w:name w:val="Intense Quote"/>
    <w:basedOn w:val="Normal"/>
    <w:next w:val="Normal"/>
    <w:link w:val="IntenseQuoteChar"/>
    <w:uiPriority w:val="30"/>
    <w:qFormat/>
    <w:rsid w:val="007C6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094"/>
    <w:rPr>
      <w:i/>
      <w:iCs/>
      <w:color w:val="0F4761" w:themeColor="accent1" w:themeShade="BF"/>
    </w:rPr>
  </w:style>
  <w:style w:type="character" w:styleId="IntenseReference">
    <w:name w:val="Intense Reference"/>
    <w:basedOn w:val="DefaultParagraphFont"/>
    <w:uiPriority w:val="32"/>
    <w:qFormat/>
    <w:rsid w:val="007C60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McBride</dc:creator>
  <cp:keywords/>
  <dc:description/>
  <cp:lastModifiedBy>Lauren McBride</cp:lastModifiedBy>
  <cp:revision>1</cp:revision>
  <dcterms:created xsi:type="dcterms:W3CDTF">2026-02-19T19:21:00Z</dcterms:created>
  <dcterms:modified xsi:type="dcterms:W3CDTF">2026-02-19T19:26:00Z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294638e1-905f-4fec-bb01-a514818237e9</vt:lpwstr>
  </property>
</Properties>
</file>