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E291" w14:textId="77777777" w:rsidR="008B2620" w:rsidRPr="008B2620" w:rsidRDefault="008B2620" w:rsidP="008B2620">
      <w:r w:rsidRPr="008B2620">
        <w:rPr>
          <w:b/>
          <w:bCs/>
        </w:rPr>
        <w:t>BOROUGH OF MENDHAM</w:t>
      </w:r>
      <w:r w:rsidRPr="008B2620">
        <w:br/>
      </w:r>
      <w:r w:rsidRPr="008B2620">
        <w:rPr>
          <w:b/>
          <w:bCs/>
        </w:rPr>
        <w:t>MORRIS COUNTY, NEW JERSEY</w:t>
      </w:r>
    </w:p>
    <w:p w14:paraId="37489D6F" w14:textId="0DC819B4" w:rsidR="008B2620" w:rsidRPr="008B2620" w:rsidRDefault="008B2620" w:rsidP="008B2620">
      <w:r w:rsidRPr="008B2620">
        <w:rPr>
          <w:b/>
          <w:bCs/>
        </w:rPr>
        <w:t>NOTICE OF PENDING ORDINANCE</w:t>
      </w:r>
      <w:r>
        <w:rPr>
          <w:b/>
          <w:bCs/>
        </w:rPr>
        <w:t xml:space="preserve"> #05-2026</w:t>
      </w:r>
      <w:r w:rsidRPr="008B2620">
        <w:rPr>
          <w:b/>
          <w:bCs/>
        </w:rPr>
        <w:t xml:space="preserve"> INTRODUCTION AND PUBLIC HEARING</w:t>
      </w:r>
    </w:p>
    <w:p w14:paraId="77CC6D1C" w14:textId="77777777" w:rsidR="008B2620" w:rsidRPr="008B2620" w:rsidRDefault="008B2620" w:rsidP="008B2620">
      <w:r w:rsidRPr="008B2620">
        <w:t xml:space="preserve">NOTICE is hereby given that the following ordinance was introduced and passed on first reading by the Borough Council of the Borough of Mendham, in the County of Morris, State of New Jersey, and that said ordinance will be considered for second reading and final passage at a public hearing to be held at the Mendham Fire House, 24 East Main Street, Mendham, New Jersey, on </w:t>
      </w:r>
      <w:r w:rsidRPr="008B2620">
        <w:rPr>
          <w:b/>
          <w:bCs/>
        </w:rPr>
        <w:t>April 1, 2026 at 7:00 p.m.</w:t>
      </w:r>
      <w:r w:rsidRPr="008B2620">
        <w:t>, or as soon thereafter as the matter may be reached, at which time and place all persons interested will be given an opportunity to be heard concerning said ordinance.</w:t>
      </w:r>
    </w:p>
    <w:p w14:paraId="7882B771" w14:textId="77777777" w:rsidR="008B2620" w:rsidRPr="008B2620" w:rsidRDefault="008B2620" w:rsidP="008B2620">
      <w:r w:rsidRPr="008B2620">
        <w:rPr>
          <w:b/>
          <w:bCs/>
        </w:rPr>
        <w:t>ORDINANCE #05-2026</w:t>
      </w:r>
      <w:r w:rsidRPr="008B2620">
        <w:br/>
      </w:r>
      <w:r w:rsidRPr="008B2620">
        <w:rPr>
          <w:b/>
          <w:bCs/>
        </w:rPr>
        <w:t>ORDINANCE TO EXCEED THE MUNICIPAL BUDGET APPROPRIATION LIMITS AND TO ESTABLISH A CAP BANK FOR CALENDAR YEAR 2026 (N.J.S.A. 40A:4-45.14)</w:t>
      </w:r>
    </w:p>
    <w:p w14:paraId="49C45606" w14:textId="77777777" w:rsidR="008B2620" w:rsidRPr="008B2620" w:rsidRDefault="008B2620" w:rsidP="008B2620">
      <w:r w:rsidRPr="008B2620">
        <w:rPr>
          <w:b/>
          <w:bCs/>
        </w:rPr>
        <w:t>Summary:</w:t>
      </w:r>
      <w:r w:rsidRPr="008B2620">
        <w:br/>
        <w:t>This ordinance authorizes the Borough of Mendham to exceed the 2% municipal budget appropriation limit and increase the 2026 budget up to 3.5% as permitted by law. The ordinance also establishes a cap bank, allowing any unused increase to be carried forward and used in future budget years.</w:t>
      </w:r>
    </w:p>
    <w:p w14:paraId="296A6FB5" w14:textId="77777777" w:rsidR="008B2620" w:rsidRDefault="008B2620" w:rsidP="008B2620">
      <w:r w:rsidRPr="008B2620">
        <w:t>A copy of the full ordinance is available for public inspection at the Office of the Municipal Clerk during normal business hours.</w:t>
      </w:r>
    </w:p>
    <w:p w14:paraId="00BC284E" w14:textId="10946EC7" w:rsidR="008B2620" w:rsidRPr="008B2620" w:rsidRDefault="008B2620" w:rsidP="008B2620">
      <w:r w:rsidRPr="008B2620">
        <w:br/>
        <w:t>Borough of Mendham</w:t>
      </w:r>
    </w:p>
    <w:p w14:paraId="4D62EA03" w14:textId="3AB8F989" w:rsidR="008B2620" w:rsidRPr="008B2620" w:rsidRDefault="008B2620" w:rsidP="008B2620">
      <w:r>
        <w:t>Lauren McBride, RMC</w:t>
      </w:r>
      <w:r w:rsidRPr="008B2620">
        <w:br/>
        <w:t>Munic</w:t>
      </w:r>
      <w:r>
        <w:t xml:space="preserve">ipal </w:t>
      </w:r>
      <w:r w:rsidRPr="008B2620">
        <w:t>Clerk</w:t>
      </w:r>
    </w:p>
    <w:p w14:paraId="254509B0" w14:textId="77777777" w:rsidR="008B2620" w:rsidRDefault="008B2620"/>
    <w:sectPr w:rsidR="008B2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20"/>
    <w:rsid w:val="008B2620"/>
    <w:rsid w:val="00F0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5AC3"/>
  <w15:chartTrackingRefBased/>
  <w15:docId w15:val="{96ECADB2-75CE-4E50-A710-A4EDD339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620"/>
    <w:rPr>
      <w:rFonts w:eastAsiaTheme="majorEastAsia" w:cstheme="majorBidi"/>
      <w:color w:val="272727" w:themeColor="text1" w:themeTint="D8"/>
    </w:rPr>
  </w:style>
  <w:style w:type="paragraph" w:styleId="Title">
    <w:name w:val="Title"/>
    <w:basedOn w:val="Normal"/>
    <w:next w:val="Normal"/>
    <w:link w:val="TitleChar"/>
    <w:uiPriority w:val="10"/>
    <w:qFormat/>
    <w:rsid w:val="008B2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620"/>
    <w:pPr>
      <w:spacing w:before="160"/>
      <w:jc w:val="center"/>
    </w:pPr>
    <w:rPr>
      <w:i/>
      <w:iCs/>
      <w:color w:val="404040" w:themeColor="text1" w:themeTint="BF"/>
    </w:rPr>
  </w:style>
  <w:style w:type="character" w:customStyle="1" w:styleId="QuoteChar">
    <w:name w:val="Quote Char"/>
    <w:basedOn w:val="DefaultParagraphFont"/>
    <w:link w:val="Quote"/>
    <w:uiPriority w:val="29"/>
    <w:rsid w:val="008B2620"/>
    <w:rPr>
      <w:i/>
      <w:iCs/>
      <w:color w:val="404040" w:themeColor="text1" w:themeTint="BF"/>
    </w:rPr>
  </w:style>
  <w:style w:type="paragraph" w:styleId="ListParagraph">
    <w:name w:val="List Paragraph"/>
    <w:basedOn w:val="Normal"/>
    <w:uiPriority w:val="34"/>
    <w:qFormat/>
    <w:rsid w:val="008B2620"/>
    <w:pPr>
      <w:ind w:left="720"/>
      <w:contextualSpacing/>
    </w:pPr>
  </w:style>
  <w:style w:type="character" w:styleId="IntenseEmphasis">
    <w:name w:val="Intense Emphasis"/>
    <w:basedOn w:val="DefaultParagraphFont"/>
    <w:uiPriority w:val="21"/>
    <w:qFormat/>
    <w:rsid w:val="008B2620"/>
    <w:rPr>
      <w:i/>
      <w:iCs/>
      <w:color w:val="0F4761" w:themeColor="accent1" w:themeShade="BF"/>
    </w:rPr>
  </w:style>
  <w:style w:type="paragraph" w:styleId="IntenseQuote">
    <w:name w:val="Intense Quote"/>
    <w:basedOn w:val="Normal"/>
    <w:next w:val="Normal"/>
    <w:link w:val="IntenseQuoteChar"/>
    <w:uiPriority w:val="30"/>
    <w:qFormat/>
    <w:rsid w:val="008B2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620"/>
    <w:rPr>
      <w:i/>
      <w:iCs/>
      <w:color w:val="0F4761" w:themeColor="accent1" w:themeShade="BF"/>
    </w:rPr>
  </w:style>
  <w:style w:type="character" w:styleId="IntenseReference">
    <w:name w:val="Intense Reference"/>
    <w:basedOn w:val="DefaultParagraphFont"/>
    <w:uiPriority w:val="32"/>
    <w:qFormat/>
    <w:rsid w:val="008B26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McBride</dc:creator>
  <cp:keywords/>
  <dc:description/>
  <cp:lastModifiedBy>Lauren McBride</cp:lastModifiedBy>
  <cp:revision>1</cp:revision>
  <dcterms:created xsi:type="dcterms:W3CDTF">2026-03-24T16:04:00Z</dcterms:created>
  <dcterms:modified xsi:type="dcterms:W3CDTF">2026-03-24T16:06:00Z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a83946f6-82b7-40f4-bb78-a6ee3d18299a</vt:lpwstr>
  </property>
</Properties>
</file>