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5E9E" w14:textId="77777777" w:rsidR="00A14BBD" w:rsidRPr="00A14BBD" w:rsidRDefault="00A14BBD" w:rsidP="00A14BB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4"/>
          <w:szCs w:val="24"/>
        </w:rPr>
      </w:pPr>
    </w:p>
    <w:p w14:paraId="04DB5E06" w14:textId="77777777" w:rsidR="00A14BBD" w:rsidRPr="00A14BBD" w:rsidRDefault="00A14BBD" w:rsidP="00A14B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/>
          <w:i/>
          <w:sz w:val="28"/>
          <w:szCs w:val="28"/>
        </w:rPr>
        <w:t>Office of the</w:t>
      </w:r>
    </w:p>
    <w:p w14:paraId="6EB2B23E" w14:textId="0E283CA9" w:rsidR="00A14BBD" w:rsidRDefault="00432C75" w:rsidP="00A14B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Joint Land Use Board</w:t>
      </w:r>
    </w:p>
    <w:p w14:paraId="13EB92B1" w14:textId="3B7544B7" w:rsidR="009F4EA1" w:rsidRDefault="009F4EA1" w:rsidP="00A14B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CDA0603" w14:textId="77777777" w:rsidR="00AE6265" w:rsidRDefault="00AE6265" w:rsidP="00A14B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6630DB9" w14:textId="121B91EF" w:rsidR="003C792C" w:rsidRPr="00A14BBD" w:rsidRDefault="00763EB8" w:rsidP="0044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9, 2026</w:t>
      </w:r>
    </w:p>
    <w:p w14:paraId="57F59D99" w14:textId="77777777" w:rsidR="00A14BBD" w:rsidRPr="009F4EA1" w:rsidRDefault="00A14BBD" w:rsidP="00A1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5A3A4" w14:textId="618B321B" w:rsidR="00A14BBD" w:rsidRDefault="00A14BBD" w:rsidP="00A1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14CEC4" w14:textId="1842FAB8" w:rsidR="00445B29" w:rsidRPr="00445B29" w:rsidRDefault="004D45F3" w:rsidP="00445B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14BBD" w:rsidRPr="00A14BBD">
        <w:rPr>
          <w:rFonts w:ascii="Times New Roman" w:eastAsia="Times New Roman" w:hAnsi="Times New Roman" w:cs="Times New Roman"/>
          <w:b/>
          <w:bCs/>
          <w:sz w:val="28"/>
          <w:szCs w:val="28"/>
        </w:rPr>
        <w:t>PLEASE TAKE NOTICE THAT</w:t>
      </w:r>
      <w:r w:rsidR="00A14BBD" w:rsidRPr="00A14B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C1B03" w:rsidRPr="00A14BBD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r w:rsidR="00A14BBD" w:rsidRPr="00A14BBD">
        <w:rPr>
          <w:rFonts w:ascii="Times New Roman" w:eastAsia="Times New Roman" w:hAnsi="Times New Roman" w:cs="Times New Roman"/>
          <w:bCs/>
          <w:sz w:val="28"/>
          <w:szCs w:val="28"/>
        </w:rPr>
        <w:t xml:space="preserve"> Borough of Mendham </w:t>
      </w:r>
      <w:r w:rsidR="00432C75">
        <w:rPr>
          <w:rFonts w:ascii="Times New Roman" w:eastAsia="Times New Roman" w:hAnsi="Times New Roman" w:cs="Times New Roman"/>
          <w:bCs/>
          <w:sz w:val="28"/>
          <w:szCs w:val="28"/>
        </w:rPr>
        <w:t xml:space="preserve">Joint Land Use </w:t>
      </w:r>
      <w:r w:rsidR="00A14BBD" w:rsidRPr="00A14BBD">
        <w:rPr>
          <w:rFonts w:ascii="Times New Roman" w:eastAsia="Times New Roman" w:hAnsi="Times New Roman" w:cs="Times New Roman"/>
          <w:bCs/>
          <w:sz w:val="28"/>
          <w:szCs w:val="28"/>
        </w:rPr>
        <w:t xml:space="preserve">Board adopted a Memorializing Resolution on the following application at its Regular Meeting on </w:t>
      </w:r>
      <w:r w:rsidR="00763EB8">
        <w:rPr>
          <w:rFonts w:ascii="Times New Roman" w:eastAsia="Times New Roman" w:hAnsi="Times New Roman" w:cs="Times New Roman"/>
          <w:bCs/>
          <w:sz w:val="28"/>
          <w:szCs w:val="28"/>
        </w:rPr>
        <w:t>March 3, 2026</w:t>
      </w:r>
      <w:r w:rsidR="00A14BBD" w:rsidRPr="00A14BB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44CE6F5" w14:textId="77777777" w:rsidR="00445B29" w:rsidRPr="00445B29" w:rsidRDefault="00445B29" w:rsidP="00445B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5B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FEB9752" w14:textId="77777777" w:rsidR="00A412B2" w:rsidRPr="00445B29" w:rsidRDefault="00A412B2" w:rsidP="00A14BB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F78CD1" w14:textId="77777777" w:rsidR="00763EB8" w:rsidRDefault="00A14BBD" w:rsidP="00A14BB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Owner: </w:t>
      </w:r>
      <w:r w:rsidR="00763EB8" w:rsidRPr="00763EB8">
        <w:rPr>
          <w:rFonts w:ascii="Times New Roman" w:eastAsia="Times New Roman" w:hAnsi="Times New Roman" w:cs="Times New Roman"/>
          <w:b/>
          <w:bCs/>
          <w:sz w:val="28"/>
          <w:szCs w:val="28"/>
        </w:rPr>
        <w:t>Lawrence Straub &amp; Tracy Beder</w:t>
      </w:r>
    </w:p>
    <w:p w14:paraId="722C0806" w14:textId="6C3BC072" w:rsidR="00667335" w:rsidRDefault="00A14BBD" w:rsidP="00A14BB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/>
          <w:bCs/>
          <w:sz w:val="28"/>
          <w:szCs w:val="28"/>
        </w:rPr>
        <w:t>Location</w:t>
      </w:r>
      <w:proofErr w:type="gramStart"/>
      <w:r w:rsidRPr="00A14B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86FA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63EB8" w:rsidRPr="00763EB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proofErr w:type="gramEnd"/>
      <w:r w:rsidR="00763EB8" w:rsidRPr="00763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Hillcrest Ave.</w:t>
      </w:r>
    </w:p>
    <w:p w14:paraId="1BF5FC5F" w14:textId="49F2359C" w:rsidR="00A14BBD" w:rsidRPr="00A14BBD" w:rsidRDefault="00A14BBD" w:rsidP="00A14BB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/>
          <w:bCs/>
          <w:sz w:val="28"/>
          <w:szCs w:val="28"/>
        </w:rPr>
        <w:t>Mendham, New Jersey (</w:t>
      </w:r>
      <w:r w:rsidR="00763EB8" w:rsidRPr="00763EB8">
        <w:rPr>
          <w:rFonts w:ascii="Times New Roman" w:eastAsia="Times New Roman" w:hAnsi="Times New Roman" w:cs="Times New Roman"/>
          <w:b/>
          <w:bCs/>
          <w:sz w:val="28"/>
          <w:szCs w:val="28"/>
        </w:rPr>
        <w:t>Block 602 Lot 12</w:t>
      </w:r>
      <w:r w:rsidRPr="00A14BB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74A1145" w14:textId="6F611FCE" w:rsidR="007863D8" w:rsidRDefault="006F146E" w:rsidP="006F1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52BFB1A" w14:textId="77777777" w:rsidR="006F146E" w:rsidRPr="00A14BBD" w:rsidRDefault="006F146E" w:rsidP="006F1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EA7191" w14:textId="32C8C4D4" w:rsidR="00A14BBD" w:rsidRPr="009F4EA1" w:rsidRDefault="00A14BBD" w:rsidP="00A1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4BBD">
        <w:rPr>
          <w:rFonts w:ascii="Times New Roman" w:eastAsia="Times New Roman" w:hAnsi="Times New Roman" w:cs="Times New Roman"/>
          <w:sz w:val="28"/>
          <w:szCs w:val="28"/>
        </w:rPr>
        <w:t xml:space="preserve">These decisions </w:t>
      </w:r>
      <w:proofErr w:type="gramStart"/>
      <w:r w:rsidRPr="00A14BBD">
        <w:rPr>
          <w:rFonts w:ascii="Times New Roman" w:eastAsia="Times New Roman" w:hAnsi="Times New Roman" w:cs="Times New Roman"/>
          <w:sz w:val="28"/>
          <w:szCs w:val="28"/>
        </w:rPr>
        <w:t>are on file</w:t>
      </w:r>
      <w:proofErr w:type="gramEnd"/>
      <w:r w:rsidRPr="00A14BBD">
        <w:rPr>
          <w:rFonts w:ascii="Times New Roman" w:eastAsia="Times New Roman" w:hAnsi="Times New Roman" w:cs="Times New Roman"/>
          <w:sz w:val="28"/>
          <w:szCs w:val="28"/>
        </w:rPr>
        <w:t xml:space="preserve"> and available for inspection </w:t>
      </w:r>
      <w:r w:rsidR="00A412B2">
        <w:rPr>
          <w:rFonts w:ascii="Times New Roman" w:eastAsia="Times New Roman" w:hAnsi="Times New Roman" w:cs="Times New Roman"/>
          <w:sz w:val="28"/>
          <w:szCs w:val="28"/>
        </w:rPr>
        <w:t xml:space="preserve">by appointment </w:t>
      </w:r>
      <w:proofErr w:type="gramStart"/>
      <w:r w:rsidRPr="00A14BBD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gramEnd"/>
      <w:r w:rsidRPr="00A14BBD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 w:rsidR="004440D9">
        <w:rPr>
          <w:rFonts w:ascii="Times New Roman" w:eastAsia="Times New Roman" w:hAnsi="Times New Roman" w:cs="Times New Roman"/>
          <w:sz w:val="28"/>
          <w:szCs w:val="28"/>
        </w:rPr>
        <w:t>Phoenix House</w:t>
      </w:r>
      <w:r w:rsidR="005C1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40D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4BBD">
        <w:rPr>
          <w:rFonts w:ascii="Times New Roman" w:eastAsia="Times New Roman" w:hAnsi="Times New Roman" w:cs="Times New Roman"/>
          <w:sz w:val="28"/>
          <w:szCs w:val="28"/>
        </w:rPr>
        <w:t xml:space="preserve"> West Main Street, Mendham, NJ from 9:00AM to 4:30PM Monday through Friday.</w:t>
      </w:r>
    </w:p>
    <w:p w14:paraId="402F31B2" w14:textId="77777777" w:rsidR="00A14BBD" w:rsidRPr="00A14BBD" w:rsidRDefault="00A14BBD" w:rsidP="00A14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3BCF0" w14:textId="3F63561B" w:rsidR="00A14BBD" w:rsidRDefault="00A14BBD" w:rsidP="00A14B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EB2ECF" w14:textId="77777777" w:rsidR="00432C75" w:rsidRPr="00A14BBD" w:rsidRDefault="00432C75" w:rsidP="00A14B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44275D" w14:textId="241471ED" w:rsidR="00A14BBD" w:rsidRPr="00A14BBD" w:rsidRDefault="00A14BBD" w:rsidP="00A14B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Cs/>
          <w:sz w:val="28"/>
          <w:szCs w:val="28"/>
        </w:rPr>
        <w:t xml:space="preserve">By Order of the </w:t>
      </w:r>
      <w:r w:rsidR="00432C75">
        <w:rPr>
          <w:rFonts w:ascii="Times New Roman" w:eastAsia="Times New Roman" w:hAnsi="Times New Roman" w:cs="Times New Roman"/>
          <w:bCs/>
          <w:sz w:val="28"/>
          <w:szCs w:val="28"/>
        </w:rPr>
        <w:t>Joint Land Use Board</w:t>
      </w:r>
    </w:p>
    <w:p w14:paraId="01A7155F" w14:textId="77777777" w:rsidR="00A14BBD" w:rsidRPr="00A14BBD" w:rsidRDefault="00A14BBD" w:rsidP="00A14B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BBD">
        <w:rPr>
          <w:rFonts w:ascii="Times New Roman" w:eastAsia="Times New Roman" w:hAnsi="Times New Roman" w:cs="Times New Roman"/>
          <w:bCs/>
          <w:sz w:val="28"/>
          <w:szCs w:val="28"/>
        </w:rPr>
        <w:t>Lisa Smith, Land Use Coordinator</w:t>
      </w:r>
    </w:p>
    <w:p w14:paraId="01EB9749" w14:textId="77777777" w:rsidR="00A14BBD" w:rsidRDefault="00A14BBD" w:rsidP="00A14B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88ED96" w14:textId="77777777" w:rsidR="0007723F" w:rsidRPr="00A14BBD" w:rsidRDefault="0007723F" w:rsidP="00A14B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BA742B" w14:textId="35802A31" w:rsidR="00A00E73" w:rsidRDefault="00A00E73" w:rsidP="0070386B">
      <w:pPr>
        <w:spacing w:after="0" w:line="240" w:lineRule="auto"/>
        <w:ind w:left="187" w:right="1440"/>
      </w:pPr>
    </w:p>
    <w:sectPr w:rsidR="00A00E73" w:rsidSect="00A14BBD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4FD6" w14:textId="77777777" w:rsidR="006D20F5" w:rsidRDefault="006D20F5" w:rsidP="0070386B">
      <w:pPr>
        <w:spacing w:after="0" w:line="240" w:lineRule="auto"/>
      </w:pPr>
      <w:r>
        <w:separator/>
      </w:r>
    </w:p>
  </w:endnote>
  <w:endnote w:type="continuationSeparator" w:id="0">
    <w:p w14:paraId="237ECE13" w14:textId="77777777" w:rsidR="006D20F5" w:rsidRDefault="006D20F5" w:rsidP="0070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4841" w14:textId="77777777" w:rsidR="006D20F5" w:rsidRDefault="006D20F5" w:rsidP="0070386B">
      <w:pPr>
        <w:spacing w:after="0" w:line="240" w:lineRule="auto"/>
      </w:pPr>
      <w:r>
        <w:separator/>
      </w:r>
    </w:p>
  </w:footnote>
  <w:footnote w:type="continuationSeparator" w:id="0">
    <w:p w14:paraId="00E099CF" w14:textId="77777777" w:rsidR="006D20F5" w:rsidRDefault="006D20F5" w:rsidP="0070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2E9" w14:textId="1ECE3863" w:rsidR="0070386B" w:rsidRDefault="0070386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99FFF7E" wp14:editId="0A196BE1">
              <wp:simplePos x="0" y="0"/>
              <wp:positionH relativeFrom="margin">
                <wp:posOffset>2524125</wp:posOffset>
              </wp:positionH>
              <wp:positionV relativeFrom="paragraph">
                <wp:posOffset>457200</wp:posOffset>
              </wp:positionV>
              <wp:extent cx="3981450" cy="6953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E1ACC" w14:textId="77777777" w:rsidR="0070386B" w:rsidRPr="0070386B" w:rsidRDefault="0070386B" w:rsidP="0070386B">
                          <w:pPr>
                            <w:tabs>
                              <w:tab w:val="center" w:pos="2340"/>
                            </w:tabs>
                            <w:spacing w:after="0" w:line="240" w:lineRule="auto"/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 w:val="34"/>
                              <w:szCs w:val="24"/>
                            </w:rPr>
                          </w:pPr>
                          <w:r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 w:val="36"/>
                              <w:szCs w:val="24"/>
                            </w:rPr>
                            <w:t xml:space="preserve">   </w:t>
                          </w: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 w:val="36"/>
                              <w:szCs w:val="24"/>
                            </w:rPr>
                            <w:t>The Borough of Mendham</w:t>
                          </w:r>
                        </w:p>
                        <w:p w14:paraId="2216B0EB" w14:textId="77777777" w:rsidR="0070386B" w:rsidRPr="0070386B" w:rsidRDefault="0070386B" w:rsidP="0070386B">
                          <w:pPr>
                            <w:tabs>
                              <w:tab w:val="center" w:pos="1800"/>
                              <w:tab w:val="center" w:pos="2340"/>
                            </w:tabs>
                            <w:spacing w:after="0" w:line="240" w:lineRule="auto"/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 w:val="4"/>
                              <w:szCs w:val="24"/>
                            </w:rPr>
                          </w:pPr>
                        </w:p>
                        <w:p w14:paraId="5B8DF2AC" w14:textId="77777777" w:rsidR="0070386B" w:rsidRPr="0070386B" w:rsidRDefault="0070386B" w:rsidP="0070386B">
                          <w:pPr>
                            <w:tabs>
                              <w:tab w:val="center" w:pos="2340"/>
                            </w:tabs>
                            <w:spacing w:after="0" w:line="240" w:lineRule="auto"/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Cs w:val="24"/>
                            </w:rPr>
                          </w:pP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ab/>
                          </w: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Cs w:val="24"/>
                            </w:rPr>
                            <w:t>2 West Main Street, Mendham, New Jersey 07945</w:t>
                          </w:r>
                        </w:p>
                        <w:p w14:paraId="6FA39F60" w14:textId="77777777" w:rsidR="0070386B" w:rsidRPr="0070386B" w:rsidRDefault="0070386B" w:rsidP="0070386B">
                          <w:pPr>
                            <w:keepNext/>
                            <w:tabs>
                              <w:tab w:val="center" w:pos="2340"/>
                            </w:tabs>
                            <w:spacing w:after="0" w:line="240" w:lineRule="auto"/>
                            <w:ind w:right="180"/>
                            <w:outlineLvl w:val="0"/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Cs w:val="24"/>
                            </w:rPr>
                          </w:pP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Cs w:val="24"/>
                            </w:rPr>
                            <w:tab/>
                          </w: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iCs/>
                              <w:sz w:val="20"/>
                              <w:szCs w:val="24"/>
                            </w:rPr>
                            <w:t>Incorporated May 15, 1906</w:t>
                          </w:r>
                        </w:p>
                        <w:p w14:paraId="73261F7B" w14:textId="77777777" w:rsidR="0070386B" w:rsidRDefault="007038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F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75pt;margin-top:36pt;width:313.5pt;height:5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QNDAIAAPY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" stroked="f">
              <v:textbox>
                <w:txbxContent>
                  <w:p w14:paraId="12BE1ACC" w14:textId="77777777" w:rsidR="0070386B" w:rsidRPr="0070386B" w:rsidRDefault="0070386B" w:rsidP="0070386B">
                    <w:pPr>
                      <w:tabs>
                        <w:tab w:val="center" w:pos="2340"/>
                      </w:tabs>
                      <w:spacing w:after="0" w:line="240" w:lineRule="auto"/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 w:val="34"/>
                        <w:szCs w:val="24"/>
                      </w:rPr>
                    </w:pPr>
                    <w:r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 w:val="36"/>
                        <w:szCs w:val="24"/>
                      </w:rPr>
                      <w:t xml:space="preserve">   </w:t>
                    </w: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 w:val="36"/>
                        <w:szCs w:val="24"/>
                      </w:rPr>
                      <w:t>The Borough of Mendham</w:t>
                    </w:r>
                  </w:p>
                  <w:p w14:paraId="2216B0EB" w14:textId="77777777" w:rsidR="0070386B" w:rsidRPr="0070386B" w:rsidRDefault="0070386B" w:rsidP="0070386B">
                    <w:pPr>
                      <w:tabs>
                        <w:tab w:val="center" w:pos="1800"/>
                        <w:tab w:val="center" w:pos="2340"/>
                      </w:tabs>
                      <w:spacing w:after="0" w:line="240" w:lineRule="auto"/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 w:val="4"/>
                        <w:szCs w:val="24"/>
                      </w:rPr>
                    </w:pPr>
                  </w:p>
                  <w:p w14:paraId="5B8DF2AC" w14:textId="77777777" w:rsidR="0070386B" w:rsidRPr="0070386B" w:rsidRDefault="0070386B" w:rsidP="0070386B">
                    <w:pPr>
                      <w:tabs>
                        <w:tab w:val="center" w:pos="2340"/>
                      </w:tabs>
                      <w:spacing w:after="0" w:line="240" w:lineRule="auto"/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Cs w:val="24"/>
                      </w:rPr>
                    </w:pP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ab/>
                    </w: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Cs w:val="24"/>
                      </w:rPr>
                      <w:t>2 West Main Street, Mendham, New Jersey 07945</w:t>
                    </w:r>
                  </w:p>
                  <w:p w14:paraId="6FA39F60" w14:textId="77777777" w:rsidR="0070386B" w:rsidRPr="0070386B" w:rsidRDefault="0070386B" w:rsidP="0070386B">
                    <w:pPr>
                      <w:keepNext/>
                      <w:tabs>
                        <w:tab w:val="center" w:pos="2340"/>
                      </w:tabs>
                      <w:spacing w:after="0" w:line="240" w:lineRule="auto"/>
                      <w:ind w:right="180"/>
                      <w:outlineLvl w:val="0"/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Cs w:val="24"/>
                      </w:rPr>
                    </w:pP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Cs w:val="24"/>
                      </w:rPr>
                      <w:tab/>
                    </w: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iCs/>
                        <w:sz w:val="20"/>
                        <w:szCs w:val="24"/>
                      </w:rPr>
                      <w:t>Incorporated May 15, 1906</w:t>
                    </w:r>
                  </w:p>
                  <w:p w14:paraId="73261F7B" w14:textId="77777777" w:rsidR="0070386B" w:rsidRDefault="0070386B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4C47D2" wp14:editId="656BF5CA">
              <wp:simplePos x="0" y="0"/>
              <wp:positionH relativeFrom="column">
                <wp:posOffset>3781425</wp:posOffset>
              </wp:positionH>
              <wp:positionV relativeFrom="paragraph">
                <wp:posOffset>1304925</wp:posOffset>
              </wp:positionV>
              <wp:extent cx="2952750" cy="4476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27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B025" w14:textId="7A9C4F40" w:rsidR="0070386B" w:rsidRPr="0070386B" w:rsidRDefault="0070386B" w:rsidP="0070386B">
                          <w:pPr>
                            <w:spacing w:after="0" w:line="240" w:lineRule="auto"/>
                            <w:ind w:right="180"/>
                            <w:jc w:val="right"/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</w:pP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  <w:t xml:space="preserve">Telephone: (973) 543-7152 </w:t>
                          </w:r>
                          <w:r w:rsidR="003404DC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  <w:t>x20</w:t>
                          </w:r>
                        </w:p>
                        <w:p w14:paraId="023551EA" w14:textId="77777777" w:rsidR="0070386B" w:rsidRPr="0070386B" w:rsidRDefault="0070386B" w:rsidP="0070386B">
                          <w:pPr>
                            <w:spacing w:after="0" w:line="240" w:lineRule="auto"/>
                            <w:ind w:right="180"/>
                            <w:jc w:val="right"/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</w:pP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  <w:t>x</w:t>
                          </w:r>
                          <w:r w:rsidRPr="0070386B">
                            <w:rPr>
                              <w:rFonts w:ascii="Garamond" w:eastAsia="Times New Roman" w:hAnsi="Garamond" w:cs="Times New Roman"/>
                              <w:b/>
                              <w:bCs/>
                              <w:i/>
                              <w:sz w:val="18"/>
                              <w:szCs w:val="24"/>
                            </w:rPr>
                            <w:t>: (973) 543-7202</w:t>
                          </w:r>
                        </w:p>
                        <w:p w14:paraId="529422A6" w14:textId="77777777" w:rsidR="0070386B" w:rsidRDefault="007038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C47D2" id="_x0000_s1027" type="#_x0000_t202" style="position:absolute;margin-left:297.75pt;margin-top:102.75pt;width:232.5pt;height:35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ivLQ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" fillcolor="white [3201]" stroked="f" strokeweight=".5pt">
              <v:textbox>
                <w:txbxContent>
                  <w:p w14:paraId="4D9FB025" w14:textId="7A9C4F40" w:rsidR="0070386B" w:rsidRPr="0070386B" w:rsidRDefault="0070386B" w:rsidP="0070386B">
                    <w:pPr>
                      <w:spacing w:after="0" w:line="240" w:lineRule="auto"/>
                      <w:ind w:right="180"/>
                      <w:jc w:val="right"/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</w:pP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  <w:t xml:space="preserve">Telephone: (973) 543-7152 </w:t>
                    </w:r>
                    <w:r w:rsidR="003404DC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  <w:t>x20</w:t>
                    </w:r>
                  </w:p>
                  <w:p w14:paraId="023551EA" w14:textId="77777777" w:rsidR="0070386B" w:rsidRPr="0070386B" w:rsidRDefault="0070386B" w:rsidP="0070386B">
                    <w:pPr>
                      <w:spacing w:after="0" w:line="240" w:lineRule="auto"/>
                      <w:ind w:right="180"/>
                      <w:jc w:val="right"/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</w:pP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  <w:t>Fa</w:t>
                    </w:r>
                    <w:r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  <w:t>x</w:t>
                    </w:r>
                    <w:r w:rsidRPr="0070386B">
                      <w:rPr>
                        <w:rFonts w:ascii="Garamond" w:eastAsia="Times New Roman" w:hAnsi="Garamond" w:cs="Times New Roman"/>
                        <w:b/>
                        <w:bCs/>
                        <w:i/>
                        <w:sz w:val="18"/>
                        <w:szCs w:val="24"/>
                      </w:rPr>
                      <w:t>: (973) 543-7202</w:t>
                    </w:r>
                  </w:p>
                  <w:p w14:paraId="529422A6" w14:textId="77777777" w:rsidR="0070386B" w:rsidRDefault="0070386B"/>
                </w:txbxContent>
              </v:textbox>
            </v:shape>
          </w:pict>
        </mc:Fallback>
      </mc:AlternateContent>
    </w:r>
    <w:r>
      <w:rPr>
        <w:rFonts w:ascii="Park Avenue" w:hAnsi="Park Avenue"/>
        <w:b/>
        <w:bCs/>
        <w:noProof/>
        <w:sz w:val="52"/>
      </w:rPr>
      <w:drawing>
        <wp:inline distT="0" distB="0" distL="0" distR="0" wp14:anchorId="79C1308E" wp14:editId="0370A031">
          <wp:extent cx="2286000" cy="1905000"/>
          <wp:effectExtent l="0" t="0" r="0" b="0"/>
          <wp:docPr id="1" name="Picture 1" descr="Phoenix house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enix house 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005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2232C0"/>
    <w:multiLevelType w:val="hybridMultilevel"/>
    <w:tmpl w:val="5DAAC646"/>
    <w:lvl w:ilvl="0" w:tplc="9E4688AA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F991754"/>
    <w:multiLevelType w:val="hybridMultilevel"/>
    <w:tmpl w:val="E768033C"/>
    <w:lvl w:ilvl="0" w:tplc="A8740112">
      <w:start w:val="1"/>
      <w:numFmt w:val="upperRoman"/>
      <w:lvlText w:val="%1."/>
      <w:lvlJc w:val="left"/>
      <w:pPr>
        <w:ind w:left="1028" w:hanging="48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4C8ABE10">
      <w:start w:val="1"/>
      <w:numFmt w:val="lowerLetter"/>
      <w:lvlText w:val="%2."/>
      <w:lvlJc w:val="left"/>
      <w:pPr>
        <w:ind w:left="1620" w:hanging="360"/>
      </w:pPr>
      <w:rPr>
        <w:b/>
        <w:bCs/>
      </w:rPr>
    </w:lvl>
    <w:lvl w:ilvl="2" w:tplc="46CC79BA">
      <w:numFmt w:val="bullet"/>
      <w:lvlText w:val=""/>
      <w:lvlJc w:val="left"/>
      <w:pPr>
        <w:ind w:left="2943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en-US" w:eastAsia="en-US" w:bidi="ar-SA"/>
      </w:rPr>
    </w:lvl>
    <w:lvl w:ilvl="3" w:tplc="5C9C3D2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5BB0EAD2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5" w:tplc="424009D2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42D099A6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7" w:tplc="01B82F7C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  <w:lvl w:ilvl="8" w:tplc="15EC41B8">
      <w:numFmt w:val="bullet"/>
      <w:lvlText w:val="•"/>
      <w:lvlJc w:val="left"/>
      <w:pPr>
        <w:ind w:left="926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441C89"/>
    <w:multiLevelType w:val="hybridMultilevel"/>
    <w:tmpl w:val="F11E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94622">
    <w:abstractNumId w:val="3"/>
  </w:num>
  <w:num w:numId="2" w16cid:durableId="1434472862">
    <w:abstractNumId w:val="2"/>
  </w:num>
  <w:num w:numId="3" w16cid:durableId="874851349">
    <w:abstractNumId w:val="1"/>
  </w:num>
  <w:num w:numId="4" w16cid:durableId="130266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B"/>
    <w:rsid w:val="000250D7"/>
    <w:rsid w:val="000344A4"/>
    <w:rsid w:val="0007723F"/>
    <w:rsid w:val="000F727D"/>
    <w:rsid w:val="0012078D"/>
    <w:rsid w:val="00130B50"/>
    <w:rsid w:val="00146FB4"/>
    <w:rsid w:val="00171797"/>
    <w:rsid w:val="001910D3"/>
    <w:rsid w:val="00224B91"/>
    <w:rsid w:val="002A441D"/>
    <w:rsid w:val="002C3BB6"/>
    <w:rsid w:val="00300F22"/>
    <w:rsid w:val="003404DC"/>
    <w:rsid w:val="00342315"/>
    <w:rsid w:val="00357D8F"/>
    <w:rsid w:val="0037422D"/>
    <w:rsid w:val="00377D8A"/>
    <w:rsid w:val="0039379B"/>
    <w:rsid w:val="003C6682"/>
    <w:rsid w:val="003C792C"/>
    <w:rsid w:val="003F0EA2"/>
    <w:rsid w:val="00411A1D"/>
    <w:rsid w:val="00416B98"/>
    <w:rsid w:val="004204B4"/>
    <w:rsid w:val="00431237"/>
    <w:rsid w:val="00432C75"/>
    <w:rsid w:val="004440D9"/>
    <w:rsid w:val="00445B29"/>
    <w:rsid w:val="004627A5"/>
    <w:rsid w:val="004D4084"/>
    <w:rsid w:val="004D45F3"/>
    <w:rsid w:val="005046D4"/>
    <w:rsid w:val="00504F29"/>
    <w:rsid w:val="00511D36"/>
    <w:rsid w:val="00557E11"/>
    <w:rsid w:val="00583C7F"/>
    <w:rsid w:val="005A17DD"/>
    <w:rsid w:val="005A3F00"/>
    <w:rsid w:val="005C1B03"/>
    <w:rsid w:val="005F620C"/>
    <w:rsid w:val="00667335"/>
    <w:rsid w:val="00685617"/>
    <w:rsid w:val="00691504"/>
    <w:rsid w:val="006D20F5"/>
    <w:rsid w:val="006F146E"/>
    <w:rsid w:val="0070240C"/>
    <w:rsid w:val="0070386B"/>
    <w:rsid w:val="00743D7A"/>
    <w:rsid w:val="00763EB8"/>
    <w:rsid w:val="007665C0"/>
    <w:rsid w:val="007863D8"/>
    <w:rsid w:val="007F4C0D"/>
    <w:rsid w:val="00831774"/>
    <w:rsid w:val="008346A9"/>
    <w:rsid w:val="00835401"/>
    <w:rsid w:val="00844F17"/>
    <w:rsid w:val="0086418B"/>
    <w:rsid w:val="00876D2A"/>
    <w:rsid w:val="0088583E"/>
    <w:rsid w:val="009228E5"/>
    <w:rsid w:val="00940B07"/>
    <w:rsid w:val="0095546D"/>
    <w:rsid w:val="0098371E"/>
    <w:rsid w:val="009A095A"/>
    <w:rsid w:val="009A6A6A"/>
    <w:rsid w:val="009C2986"/>
    <w:rsid w:val="009D555D"/>
    <w:rsid w:val="009D65F1"/>
    <w:rsid w:val="009F0595"/>
    <w:rsid w:val="009F4EA1"/>
    <w:rsid w:val="00A00E73"/>
    <w:rsid w:val="00A14BBD"/>
    <w:rsid w:val="00A275F7"/>
    <w:rsid w:val="00A4028E"/>
    <w:rsid w:val="00A412B2"/>
    <w:rsid w:val="00A81208"/>
    <w:rsid w:val="00AA560E"/>
    <w:rsid w:val="00AD4276"/>
    <w:rsid w:val="00AE6265"/>
    <w:rsid w:val="00B24ECC"/>
    <w:rsid w:val="00B701CA"/>
    <w:rsid w:val="00BA6AD8"/>
    <w:rsid w:val="00BB0C63"/>
    <w:rsid w:val="00BB1461"/>
    <w:rsid w:val="00C36052"/>
    <w:rsid w:val="00C86FAA"/>
    <w:rsid w:val="00D26600"/>
    <w:rsid w:val="00D85E9D"/>
    <w:rsid w:val="00DD2EAE"/>
    <w:rsid w:val="00DE7E4F"/>
    <w:rsid w:val="00E1071F"/>
    <w:rsid w:val="00E252AA"/>
    <w:rsid w:val="00E34012"/>
    <w:rsid w:val="00E4391A"/>
    <w:rsid w:val="00E6513A"/>
    <w:rsid w:val="00EE7D13"/>
    <w:rsid w:val="00F23083"/>
    <w:rsid w:val="00F32705"/>
    <w:rsid w:val="00F73F4F"/>
    <w:rsid w:val="00F80560"/>
    <w:rsid w:val="00F953E8"/>
    <w:rsid w:val="00FB70C3"/>
    <w:rsid w:val="00FC0791"/>
    <w:rsid w:val="00FE131C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4024E"/>
  <w15:chartTrackingRefBased/>
  <w15:docId w15:val="{5296B0CF-B801-4EB8-8ADE-7B0519A4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6B"/>
  </w:style>
  <w:style w:type="paragraph" w:styleId="Footer">
    <w:name w:val="footer"/>
    <w:basedOn w:val="Normal"/>
    <w:link w:val="FooterChar"/>
    <w:uiPriority w:val="99"/>
    <w:unhideWhenUsed/>
    <w:rsid w:val="0070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6B"/>
  </w:style>
  <w:style w:type="paragraph" w:styleId="BodyText">
    <w:name w:val="Body Text"/>
    <w:basedOn w:val="Normal"/>
    <w:link w:val="BodyTextChar"/>
    <w:uiPriority w:val="1"/>
    <w:qFormat/>
    <w:rsid w:val="0070386B"/>
    <w:pPr>
      <w:widowControl w:val="0"/>
      <w:spacing w:before="12" w:after="0" w:line="240" w:lineRule="auto"/>
      <w:ind w:left="106"/>
    </w:pPr>
    <w:rPr>
      <w:rFonts w:ascii="Times New Roman" w:eastAsia="Times New Roman" w:hAnsi="Times New Roman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386B"/>
    <w:rPr>
      <w:rFonts w:ascii="Times New Roman" w:eastAsia="Times New Roman" w:hAnsi="Times New Roman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8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F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46D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16B9-7701-47E2-948C-E91BB3D3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</dc:creator>
  <cp:keywords/>
  <dc:description/>
  <cp:lastModifiedBy>Lisa Smith</cp:lastModifiedBy>
  <cp:revision>3</cp:revision>
  <cp:lastPrinted>2026-03-09T15:41:00Z</cp:lastPrinted>
  <dcterms:created xsi:type="dcterms:W3CDTF">2026-03-09T15:39:00Z</dcterms:created>
  <dcterms:modified xsi:type="dcterms:W3CDTF">2026-03-09T15:41:00Z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72251602-b240-4c82-ad86-a382383631fa</vt:lpwstr>
  </property>
</Properties>
</file>